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D7" w:rsidRDefault="001243D7">
      <w:pPr>
        <w:pStyle w:val="Standard"/>
        <w:jc w:val="center"/>
      </w:pPr>
      <w:bookmarkStart w:id="0" w:name="_GoBack"/>
      <w:bookmarkEnd w:id="0"/>
    </w:p>
    <w:p w:rsidR="001243D7" w:rsidRDefault="00D01AAA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-318604</wp:posOffset>
            </wp:positionV>
            <wp:extent cx="893515" cy="1133636"/>
            <wp:effectExtent l="0" t="0" r="1835" b="9364"/>
            <wp:wrapSquare wrapText="right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515" cy="1133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eastAsia="Calibri" w:hAnsi="Tahoma" w:cs="Tahoma"/>
          <w:b/>
        </w:rPr>
        <w:t>UNIVERSIDADE FEDERAL RURAL DO RIO DE JANEIRO</w:t>
      </w:r>
    </w:p>
    <w:p w:rsidR="001243D7" w:rsidRDefault="00D01AAA">
      <w:pPr>
        <w:pStyle w:val="Standard"/>
        <w:jc w:val="center"/>
      </w:pPr>
      <w:r>
        <w:rPr>
          <w:rFonts w:ascii="Tahoma" w:eastAsia="Calibri" w:hAnsi="Tahoma" w:cs="Tahoma"/>
          <w:b/>
        </w:rPr>
        <w:t>INSTITUTO DE CIÊNCIAS SOCIAIS APLICADAS</w:t>
      </w:r>
    </w:p>
    <w:p w:rsidR="001243D7" w:rsidRDefault="00D01AAA">
      <w:pPr>
        <w:pStyle w:val="Standard"/>
        <w:jc w:val="center"/>
      </w:pPr>
      <w:r>
        <w:rPr>
          <w:rFonts w:ascii="Tahoma" w:eastAsia="Calibri" w:hAnsi="Tahoma" w:cs="Tahoma"/>
          <w:b/>
        </w:rPr>
        <w:t xml:space="preserve">  DEPARTAMENTO DE ECONOMIA DOMÉSTICA e HOTELARIA</w:t>
      </w:r>
    </w:p>
    <w:p w:rsidR="001243D7" w:rsidRDefault="00D01AAA">
      <w:pPr>
        <w:pStyle w:val="Standard"/>
        <w:tabs>
          <w:tab w:val="left" w:pos="540"/>
        </w:tabs>
        <w:autoSpaceDE w:val="0"/>
        <w:spacing w:line="360" w:lineRule="auto"/>
        <w:jc w:val="center"/>
      </w:pPr>
      <w:r>
        <w:rPr>
          <w:rFonts w:ascii="Tahoma" w:eastAsia="Calibri" w:hAnsi="Tahoma" w:cs="Tahoma"/>
          <w:b/>
          <w:bCs/>
          <w:lang w:eastAsia="pt-BR"/>
        </w:rPr>
        <w:t xml:space="preserve">    CURSO DE SERVIÇO SOCIAL</w:t>
      </w:r>
    </w:p>
    <w:p w:rsidR="001243D7" w:rsidRDefault="001243D7">
      <w:pPr>
        <w:pStyle w:val="Standard"/>
      </w:pPr>
    </w:p>
    <w:p w:rsidR="001243D7" w:rsidRDefault="001243D7">
      <w:pPr>
        <w:pStyle w:val="Standard"/>
      </w:pPr>
    </w:p>
    <w:p w:rsidR="001243D7" w:rsidRDefault="001268D0">
      <w:pPr>
        <w:pStyle w:val="Standard"/>
        <w:jc w:val="center"/>
      </w:pPr>
      <w:r>
        <w:rPr>
          <w:b/>
          <w:bCs/>
        </w:rPr>
        <w:t>RELATÓRIO DE ESTÁGIO I</w:t>
      </w:r>
      <w:r w:rsidR="00FA1115">
        <w:rPr>
          <w:b/>
          <w:bCs/>
        </w:rPr>
        <w:t>I</w:t>
      </w:r>
      <w:r>
        <w:rPr>
          <w:b/>
          <w:bCs/>
        </w:rPr>
        <w:t>I</w:t>
      </w:r>
    </w:p>
    <w:p w:rsidR="001243D7" w:rsidRDefault="001243D7">
      <w:pPr>
        <w:pStyle w:val="Standard"/>
      </w:pPr>
    </w:p>
    <w:p w:rsidR="001243D7" w:rsidRDefault="001243D7">
      <w:pPr>
        <w:pStyle w:val="Standard"/>
      </w:pPr>
    </w:p>
    <w:p w:rsidR="001268D0" w:rsidRDefault="001268D0" w:rsidP="001268D0">
      <w:pPr>
        <w:pStyle w:val="Standard"/>
        <w:spacing w:after="200"/>
        <w:jc w:val="both"/>
      </w:pPr>
      <w:r>
        <w:rPr>
          <w:rFonts w:ascii="Arial" w:eastAsia="Calibri" w:hAnsi="Arial" w:cs="Times New Roman"/>
          <w:b/>
          <w:sz w:val="20"/>
          <w:szCs w:val="20"/>
        </w:rPr>
        <w:t>1. DADOS GERAIS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Nome da Instituição: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Endereço: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numPr>
          <w:ilvl w:val="1"/>
          <w:numId w:val="3"/>
        </w:numPr>
        <w:autoSpaceDN/>
        <w:spacing w:line="360" w:lineRule="auto"/>
      </w:pPr>
      <w:proofErr w:type="gramStart"/>
      <w:r>
        <w:rPr>
          <w:rFonts w:ascii="Arial" w:eastAsia="Calibri" w:hAnsi="Arial" w:cs="Times New Roman"/>
          <w:b/>
          <w:sz w:val="20"/>
          <w:szCs w:val="20"/>
        </w:rPr>
        <w:t>Supervisor(</w:t>
      </w:r>
      <w:proofErr w:type="gramEnd"/>
      <w:r>
        <w:rPr>
          <w:rFonts w:ascii="Arial" w:eastAsia="Calibri" w:hAnsi="Arial" w:cs="Times New Roman"/>
          <w:b/>
          <w:sz w:val="20"/>
          <w:szCs w:val="20"/>
        </w:rPr>
        <w:t>a) de Campo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Nome </w:t>
      </w:r>
      <w:proofErr w:type="gramStart"/>
      <w:r>
        <w:rPr>
          <w:rFonts w:ascii="Arial" w:hAnsi="Arial" w:cs="Arial Narrow"/>
          <w:sz w:val="20"/>
          <w:szCs w:val="20"/>
        </w:rPr>
        <w:t>do(</w:t>
      </w:r>
      <w:proofErr w:type="gramEnd"/>
      <w:r>
        <w:rPr>
          <w:rFonts w:ascii="Arial" w:hAnsi="Arial" w:cs="Arial Narrow"/>
          <w:sz w:val="20"/>
          <w:szCs w:val="20"/>
        </w:rPr>
        <w:t>a) supervisor(a):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Nº do CRESS: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numPr>
          <w:ilvl w:val="1"/>
          <w:numId w:val="3"/>
        </w:numPr>
        <w:autoSpaceDN/>
        <w:spacing w:line="360" w:lineRule="auto"/>
      </w:pPr>
      <w:proofErr w:type="gramStart"/>
      <w:r>
        <w:rPr>
          <w:rFonts w:ascii="Arial" w:eastAsia="Calibri" w:hAnsi="Arial" w:cs="Times New Roman"/>
          <w:b/>
          <w:sz w:val="20"/>
          <w:szCs w:val="20"/>
        </w:rPr>
        <w:t>Supervisor(</w:t>
      </w:r>
      <w:proofErr w:type="gramEnd"/>
      <w:r>
        <w:rPr>
          <w:rFonts w:ascii="Arial" w:eastAsia="Calibri" w:hAnsi="Arial" w:cs="Times New Roman"/>
          <w:b/>
          <w:sz w:val="20"/>
          <w:szCs w:val="20"/>
        </w:rPr>
        <w:t>a)  Acadêmico(a)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Nome </w:t>
      </w:r>
      <w:proofErr w:type="gramStart"/>
      <w:r>
        <w:rPr>
          <w:rFonts w:ascii="Arial" w:hAnsi="Arial" w:cs="Arial Narrow"/>
          <w:sz w:val="20"/>
          <w:szCs w:val="20"/>
        </w:rPr>
        <w:t>do(</w:t>
      </w:r>
      <w:proofErr w:type="gramEnd"/>
      <w:r>
        <w:rPr>
          <w:rFonts w:ascii="Arial" w:hAnsi="Arial" w:cs="Arial Narrow"/>
          <w:sz w:val="20"/>
          <w:szCs w:val="20"/>
        </w:rPr>
        <w:t>a) supervisor(a):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Nº do CRESS: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numPr>
          <w:ilvl w:val="1"/>
          <w:numId w:val="3"/>
        </w:numPr>
        <w:autoSpaceDN/>
        <w:spacing w:line="360" w:lineRule="auto"/>
      </w:pPr>
      <w:proofErr w:type="gramStart"/>
      <w:r>
        <w:rPr>
          <w:rFonts w:ascii="Arial" w:hAnsi="Arial" w:cs="Arial Narrow"/>
          <w:b/>
          <w:sz w:val="20"/>
          <w:szCs w:val="20"/>
        </w:rPr>
        <w:t>Estagiário(</w:t>
      </w:r>
      <w:proofErr w:type="gramEnd"/>
      <w:r>
        <w:rPr>
          <w:rFonts w:ascii="Arial" w:hAnsi="Arial" w:cs="Arial Narrow"/>
          <w:b/>
          <w:sz w:val="20"/>
          <w:szCs w:val="20"/>
        </w:rPr>
        <w:t>a)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Nome </w:t>
      </w:r>
      <w:proofErr w:type="gramStart"/>
      <w:r>
        <w:rPr>
          <w:rFonts w:ascii="Arial" w:hAnsi="Arial" w:cs="Arial Narrow"/>
          <w:sz w:val="20"/>
          <w:szCs w:val="20"/>
        </w:rPr>
        <w:t>do(</w:t>
      </w:r>
      <w:proofErr w:type="gramEnd"/>
      <w:r>
        <w:rPr>
          <w:rFonts w:ascii="Arial" w:hAnsi="Arial" w:cs="Arial Narrow"/>
          <w:sz w:val="20"/>
          <w:szCs w:val="20"/>
        </w:rPr>
        <w:t>a) Estagiário(a):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Matrícula:                                                                   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Período Curricular: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Carga Horária Semanal do Estágio: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Período Previsto para Realização do Estágio:</w:t>
      </w:r>
    </w:p>
    <w:tbl>
      <w:tblPr>
        <w:tblW w:w="0" w:type="auto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3896"/>
      </w:tblGrid>
      <w:tr w:rsidR="001268D0" w:rsidTr="00472482">
        <w:tc>
          <w:tcPr>
            <w:tcW w:w="5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:rsidR="001268D0" w:rsidRDefault="001268D0" w:rsidP="00472482">
            <w:pPr>
              <w:pStyle w:val="Standard"/>
              <w:spacing w:line="360" w:lineRule="auto"/>
            </w:pPr>
            <w:proofErr w:type="gramStart"/>
            <w:r>
              <w:rPr>
                <w:rFonts w:ascii="Arial" w:hAnsi="Arial" w:cs="Arial Narrow"/>
                <w:sz w:val="20"/>
                <w:szCs w:val="20"/>
              </w:rPr>
              <w:t>Início :</w:t>
            </w:r>
            <w:proofErr w:type="gramEnd"/>
          </w:p>
        </w:tc>
        <w:tc>
          <w:tcPr>
            <w:tcW w:w="3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1268D0" w:rsidRDefault="001268D0" w:rsidP="00472482">
            <w:pPr>
              <w:pStyle w:val="Standard"/>
              <w:spacing w:line="360" w:lineRule="auto"/>
            </w:pPr>
            <w:r>
              <w:rPr>
                <w:rFonts w:ascii="Arial" w:hAnsi="Arial" w:cs="Arial Narrow"/>
                <w:sz w:val="20"/>
                <w:szCs w:val="20"/>
              </w:rPr>
              <w:t>Término:</w:t>
            </w:r>
          </w:p>
        </w:tc>
      </w:tr>
    </w:tbl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Dias e Horários do Estágio:</w:t>
      </w:r>
    </w:p>
    <w:tbl>
      <w:tblPr>
        <w:tblW w:w="0" w:type="auto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377"/>
        <w:gridCol w:w="3726"/>
      </w:tblGrid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2F2F2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Dias do estágio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2F2F2"/>
            <w:vAlign w:val="center"/>
          </w:tcPr>
          <w:p w:rsidR="001268D0" w:rsidRDefault="001268D0" w:rsidP="00472482">
            <w:pPr>
              <w:pStyle w:val="Standard"/>
              <w:jc w:val="center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Horário de entrada</w:t>
            </w: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1268D0" w:rsidRDefault="001268D0" w:rsidP="00472482">
            <w:pPr>
              <w:pStyle w:val="Standard"/>
              <w:jc w:val="center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Horário de saída</w:t>
            </w: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Segunda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Terça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Quarta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Quinta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Sexta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</w:tbl>
    <w:p w:rsidR="001268D0" w:rsidRDefault="001268D0" w:rsidP="001268D0">
      <w:pPr>
        <w:pStyle w:val="Contents1"/>
        <w:rPr>
          <w:rFonts w:ascii="Arial" w:hAnsi="Arial"/>
          <w:sz w:val="20"/>
          <w:szCs w:val="20"/>
        </w:rPr>
      </w:pPr>
    </w:p>
    <w:p w:rsidR="00FA1115" w:rsidRDefault="00FA1115" w:rsidP="00FA1115">
      <w:pPr>
        <w:pStyle w:val="Contents1"/>
      </w:pPr>
      <w:r>
        <w:rPr>
          <w:rFonts w:ascii="Arial" w:hAnsi="Arial"/>
        </w:rPr>
        <w:lastRenderedPageBreak/>
        <w:t>2. APRESENTAÇÃO</w:t>
      </w:r>
    </w:p>
    <w:p w:rsidR="00FA1115" w:rsidRDefault="00FA1115" w:rsidP="00FA1115">
      <w:pPr>
        <w:pStyle w:val="Standard"/>
        <w:tabs>
          <w:tab w:val="left" w:pos="540"/>
        </w:tabs>
        <w:autoSpaceDE w:val="0"/>
        <w:spacing w:line="360" w:lineRule="auto"/>
        <w:ind w:firstLine="708"/>
        <w:jc w:val="both"/>
      </w:pPr>
      <w:r>
        <w:rPr>
          <w:rFonts w:ascii="Arial" w:eastAsia="Times New Roman" w:hAnsi="Arial" w:cs="Times New Roman"/>
          <w:lang w:eastAsia="pt-BR"/>
        </w:rPr>
        <w:t xml:space="preserve">Neste item </w:t>
      </w:r>
      <w:proofErr w:type="gramStart"/>
      <w:r>
        <w:rPr>
          <w:rFonts w:ascii="Arial" w:eastAsia="Times New Roman" w:hAnsi="Arial" w:cs="Times New Roman"/>
          <w:lang w:eastAsia="pt-BR"/>
        </w:rPr>
        <w:t>o(</w:t>
      </w:r>
      <w:proofErr w:type="gramEnd"/>
      <w:r>
        <w:rPr>
          <w:rFonts w:ascii="Arial" w:eastAsia="Times New Roman" w:hAnsi="Arial" w:cs="Times New Roman"/>
          <w:lang w:eastAsia="pt-BR"/>
        </w:rPr>
        <w:t>a) deve apresentar o objetivo do relatório, como está estruturado e o que é discutido em cada item do DESENVOLVIMENTO.</w:t>
      </w:r>
    </w:p>
    <w:p w:rsidR="00FA1115" w:rsidRDefault="00FA1115" w:rsidP="00FA1115">
      <w:pPr>
        <w:pStyle w:val="Standard"/>
        <w:tabs>
          <w:tab w:val="left" w:pos="540"/>
        </w:tabs>
        <w:autoSpaceDE w:val="0"/>
        <w:spacing w:line="360" w:lineRule="auto"/>
        <w:ind w:firstLine="708"/>
        <w:jc w:val="both"/>
        <w:rPr>
          <w:rFonts w:ascii="Arial" w:hAnsi="Arial" w:cs="Arial Narrow"/>
        </w:rPr>
      </w:pPr>
    </w:p>
    <w:p w:rsidR="00FA1115" w:rsidRDefault="00FA1115" w:rsidP="00FA1115">
      <w:pPr>
        <w:pStyle w:val="Standard"/>
        <w:tabs>
          <w:tab w:val="left" w:pos="540"/>
        </w:tabs>
        <w:autoSpaceDE w:val="0"/>
        <w:spacing w:line="360" w:lineRule="auto"/>
        <w:jc w:val="both"/>
      </w:pPr>
      <w:r>
        <w:rPr>
          <w:rFonts w:ascii="Arial" w:hAnsi="Arial"/>
          <w:b/>
        </w:rPr>
        <w:t>3.</w:t>
      </w:r>
      <w:r>
        <w:rPr>
          <w:rFonts w:ascii="Arial" w:hAnsi="Arial"/>
        </w:rPr>
        <w:t xml:space="preserve"> </w:t>
      </w:r>
      <w:r>
        <w:rPr>
          <w:rFonts w:ascii="Arial" w:eastAsia="Times New Roman" w:hAnsi="Arial" w:cs="Times New Roman"/>
          <w:b/>
          <w:bCs/>
          <w:lang w:eastAsia="pt-BR"/>
        </w:rPr>
        <w:t>DESCRIÇÃO E ANÁLISE DA INTERVENÇÃO (projeto de intervenção)</w:t>
      </w:r>
    </w:p>
    <w:p w:rsidR="00FA1115" w:rsidRDefault="00FA1115" w:rsidP="00FA1115">
      <w:pPr>
        <w:pStyle w:val="Standard"/>
        <w:numPr>
          <w:ilvl w:val="0"/>
          <w:numId w:val="4"/>
        </w:numPr>
        <w:tabs>
          <w:tab w:val="left" w:pos="-180"/>
        </w:tabs>
        <w:autoSpaceDE w:val="0"/>
        <w:autoSpaceDN/>
        <w:spacing w:line="360" w:lineRule="auto"/>
        <w:jc w:val="both"/>
      </w:pPr>
      <w:r>
        <w:rPr>
          <w:rFonts w:ascii="Arial" w:eastAsia="Times New Roman" w:hAnsi="Arial" w:cs="Times New Roman"/>
          <w:lang w:eastAsia="pt-BR"/>
        </w:rPr>
        <w:t>Descrição das atividades realizadas;</w:t>
      </w:r>
    </w:p>
    <w:p w:rsidR="00FA1115" w:rsidRDefault="00FA1115" w:rsidP="00FA1115">
      <w:pPr>
        <w:pStyle w:val="Standard"/>
        <w:numPr>
          <w:ilvl w:val="0"/>
          <w:numId w:val="4"/>
        </w:numPr>
        <w:tabs>
          <w:tab w:val="left" w:pos="-180"/>
        </w:tabs>
        <w:autoSpaceDE w:val="0"/>
        <w:autoSpaceDN/>
        <w:spacing w:line="360" w:lineRule="auto"/>
        <w:jc w:val="both"/>
      </w:pPr>
      <w:r>
        <w:rPr>
          <w:rFonts w:ascii="Arial" w:eastAsia="Arial Narrow" w:hAnsi="Arial" w:cs="Arial Narrow"/>
          <w:lang w:eastAsia="pt-BR"/>
        </w:rPr>
        <w:t xml:space="preserve"> </w:t>
      </w:r>
      <w:r>
        <w:rPr>
          <w:rFonts w:ascii="Arial" w:eastAsia="Times New Roman" w:hAnsi="Arial" w:cs="Times New Roman"/>
          <w:lang w:eastAsia="pt-BR"/>
        </w:rPr>
        <w:t>Procedimentos utilizados;</w:t>
      </w:r>
    </w:p>
    <w:p w:rsidR="00FA1115" w:rsidRDefault="00FA1115" w:rsidP="00FA1115">
      <w:pPr>
        <w:pStyle w:val="Standard"/>
        <w:numPr>
          <w:ilvl w:val="0"/>
          <w:numId w:val="4"/>
        </w:numPr>
        <w:tabs>
          <w:tab w:val="left" w:pos="-180"/>
        </w:tabs>
        <w:autoSpaceDE w:val="0"/>
        <w:autoSpaceDN/>
        <w:spacing w:line="360" w:lineRule="auto"/>
        <w:jc w:val="both"/>
      </w:pPr>
      <w:r>
        <w:rPr>
          <w:rFonts w:ascii="Arial" w:eastAsia="Times New Roman" w:hAnsi="Arial" w:cs="Times New Roman"/>
          <w:lang w:eastAsia="pt-BR"/>
        </w:rPr>
        <w:t xml:space="preserve">Objetivos </w:t>
      </w:r>
      <w:proofErr w:type="gramStart"/>
      <w:r>
        <w:rPr>
          <w:rFonts w:ascii="Arial" w:eastAsia="Times New Roman" w:hAnsi="Arial" w:cs="Times New Roman"/>
          <w:lang w:eastAsia="pt-BR"/>
        </w:rPr>
        <w:t>alcançados ;</w:t>
      </w:r>
      <w:proofErr w:type="gramEnd"/>
    </w:p>
    <w:p w:rsidR="00FA1115" w:rsidRDefault="00FA1115" w:rsidP="00FA1115">
      <w:pPr>
        <w:pStyle w:val="Standard"/>
        <w:numPr>
          <w:ilvl w:val="0"/>
          <w:numId w:val="4"/>
        </w:numPr>
        <w:tabs>
          <w:tab w:val="left" w:pos="-180"/>
        </w:tabs>
        <w:autoSpaceDE w:val="0"/>
        <w:autoSpaceDN/>
        <w:spacing w:line="360" w:lineRule="auto"/>
        <w:jc w:val="both"/>
      </w:pPr>
      <w:proofErr w:type="gramStart"/>
      <w:r>
        <w:rPr>
          <w:rFonts w:ascii="Arial" w:eastAsia="Times New Roman" w:hAnsi="Arial" w:cs="Times New Roman"/>
          <w:lang w:eastAsia="pt-BR"/>
        </w:rPr>
        <w:t>discussão</w:t>
      </w:r>
      <w:proofErr w:type="gramEnd"/>
      <w:r>
        <w:rPr>
          <w:rFonts w:ascii="Arial" w:eastAsia="Times New Roman" w:hAnsi="Arial" w:cs="Times New Roman"/>
          <w:lang w:eastAsia="pt-BR"/>
        </w:rPr>
        <w:t xml:space="preserve"> de algumas contribuições relevantes.</w:t>
      </w:r>
    </w:p>
    <w:p w:rsidR="00FA1115" w:rsidRDefault="00FA1115" w:rsidP="00FA1115">
      <w:pPr>
        <w:pStyle w:val="Standard"/>
        <w:numPr>
          <w:ilvl w:val="0"/>
          <w:numId w:val="4"/>
        </w:numPr>
        <w:tabs>
          <w:tab w:val="left" w:pos="-180"/>
        </w:tabs>
        <w:autoSpaceDE w:val="0"/>
        <w:autoSpaceDN/>
        <w:spacing w:line="360" w:lineRule="auto"/>
        <w:jc w:val="both"/>
      </w:pPr>
      <w:proofErr w:type="gramStart"/>
      <w:r>
        <w:rPr>
          <w:rFonts w:ascii="Arial" w:eastAsia="Times New Roman" w:hAnsi="Arial" w:cs="Times New Roman"/>
          <w:lang w:eastAsia="pt-BR"/>
        </w:rPr>
        <w:t>dificuldades</w:t>
      </w:r>
      <w:proofErr w:type="gramEnd"/>
      <w:r>
        <w:rPr>
          <w:rFonts w:ascii="Arial" w:eastAsia="Times New Roman" w:hAnsi="Arial" w:cs="Times New Roman"/>
          <w:lang w:eastAsia="pt-BR"/>
        </w:rPr>
        <w:t xml:space="preserve"> operacionais, técnicas, etc.</w:t>
      </w:r>
    </w:p>
    <w:p w:rsidR="00FA1115" w:rsidRPr="00FA1115" w:rsidRDefault="00FA1115" w:rsidP="00FA1115">
      <w:pPr>
        <w:pStyle w:val="Standard"/>
        <w:numPr>
          <w:ilvl w:val="0"/>
          <w:numId w:val="4"/>
        </w:numPr>
        <w:tabs>
          <w:tab w:val="left" w:pos="-180"/>
        </w:tabs>
        <w:autoSpaceDE w:val="0"/>
        <w:autoSpaceDN/>
        <w:spacing w:line="360" w:lineRule="auto"/>
        <w:jc w:val="both"/>
      </w:pPr>
      <w:r>
        <w:rPr>
          <w:rFonts w:ascii="Arial" w:eastAsia="Times New Roman" w:hAnsi="Arial" w:cs="Times New Roman"/>
          <w:lang w:eastAsia="pt-BR"/>
        </w:rPr>
        <w:t>Sugestões de melhorias e proposta de novas formas de intervenção.</w:t>
      </w:r>
    </w:p>
    <w:p w:rsidR="00FA1115" w:rsidRDefault="00FA1115" w:rsidP="00FA1115">
      <w:pPr>
        <w:pStyle w:val="Standard"/>
        <w:tabs>
          <w:tab w:val="left" w:pos="-180"/>
        </w:tabs>
        <w:autoSpaceDE w:val="0"/>
        <w:autoSpaceDN/>
        <w:spacing w:line="360" w:lineRule="auto"/>
        <w:ind w:left="720"/>
        <w:jc w:val="both"/>
      </w:pPr>
    </w:p>
    <w:p w:rsidR="00FA1115" w:rsidRDefault="00FA1115" w:rsidP="00FA1115">
      <w:pPr>
        <w:pStyle w:val="Standard"/>
        <w:tabs>
          <w:tab w:val="left" w:pos="540"/>
        </w:tabs>
        <w:spacing w:line="360" w:lineRule="auto"/>
        <w:jc w:val="both"/>
      </w:pPr>
      <w:r>
        <w:rPr>
          <w:rFonts w:ascii="Arial" w:hAnsi="Arial" w:cs="Arial Narrow"/>
          <w:b/>
          <w:bCs/>
        </w:rPr>
        <w:t>4. Avaliação do Processo de Supervisão de Estágio a partir do Plano de Estágio</w:t>
      </w:r>
    </w:p>
    <w:p w:rsidR="00FA1115" w:rsidRDefault="00FA1115" w:rsidP="00FA1115">
      <w:pPr>
        <w:pStyle w:val="Standard"/>
        <w:spacing w:line="360" w:lineRule="auto"/>
      </w:pPr>
      <w:r>
        <w:rPr>
          <w:rFonts w:ascii="Arial" w:hAnsi="Arial" w:cs="Arial Narrow"/>
          <w:b/>
          <w:bCs/>
        </w:rPr>
        <w:t>4.1. Supervisão de Campo</w:t>
      </w:r>
    </w:p>
    <w:p w:rsidR="00FA1115" w:rsidRDefault="00FA1115" w:rsidP="00FA1115">
      <w:pPr>
        <w:pStyle w:val="Standard"/>
        <w:numPr>
          <w:ilvl w:val="0"/>
          <w:numId w:val="5"/>
        </w:numPr>
        <w:autoSpaceDN/>
        <w:spacing w:line="360" w:lineRule="auto"/>
        <w:ind w:left="284" w:hanging="284"/>
      </w:pPr>
      <w:r>
        <w:rPr>
          <w:rFonts w:ascii="Arial" w:hAnsi="Arial" w:cs="Arial Narrow"/>
        </w:rPr>
        <w:t>Periodicidade:</w:t>
      </w:r>
    </w:p>
    <w:p w:rsidR="00FA1115" w:rsidRDefault="00FA1115" w:rsidP="00FA1115">
      <w:pPr>
        <w:pStyle w:val="Standard"/>
        <w:numPr>
          <w:ilvl w:val="0"/>
          <w:numId w:val="5"/>
        </w:numPr>
        <w:autoSpaceDN/>
        <w:spacing w:line="360" w:lineRule="auto"/>
        <w:ind w:left="284" w:hanging="284"/>
      </w:pPr>
      <w:r>
        <w:rPr>
          <w:rFonts w:ascii="Arial" w:hAnsi="Arial" w:cs="Arial Narrow"/>
        </w:rPr>
        <w:t>Metodologia na condução da supervisão:</w:t>
      </w:r>
    </w:p>
    <w:p w:rsidR="00FA1115" w:rsidRDefault="00FA1115" w:rsidP="00FA1115">
      <w:pPr>
        <w:pStyle w:val="Standard"/>
        <w:numPr>
          <w:ilvl w:val="0"/>
          <w:numId w:val="5"/>
        </w:numPr>
        <w:autoSpaceDN/>
        <w:spacing w:line="360" w:lineRule="auto"/>
        <w:ind w:left="284" w:hanging="284"/>
      </w:pPr>
      <w:r>
        <w:rPr>
          <w:rFonts w:ascii="Arial" w:hAnsi="Arial" w:cs="Arial Narrow"/>
        </w:rPr>
        <w:t>Procedimentos e processo de avaliação:</w:t>
      </w:r>
    </w:p>
    <w:p w:rsidR="00FA1115" w:rsidRDefault="00FA1115" w:rsidP="00FA1115">
      <w:pPr>
        <w:pStyle w:val="Standard"/>
        <w:spacing w:line="360" w:lineRule="auto"/>
      </w:pPr>
      <w:r>
        <w:rPr>
          <w:rFonts w:ascii="Arial" w:hAnsi="Arial" w:cs="Arial Narrow"/>
          <w:b/>
        </w:rPr>
        <w:t>4.2.</w:t>
      </w:r>
      <w:r>
        <w:rPr>
          <w:rFonts w:ascii="Arial" w:hAnsi="Arial" w:cs="Arial Narrow"/>
        </w:rPr>
        <w:t xml:space="preserve"> </w:t>
      </w:r>
      <w:r>
        <w:rPr>
          <w:rFonts w:ascii="Arial" w:hAnsi="Arial" w:cs="Arial Narrow"/>
          <w:b/>
        </w:rPr>
        <w:t>Supervisão Acadêmica</w:t>
      </w:r>
    </w:p>
    <w:p w:rsidR="00FA1115" w:rsidRDefault="00FA1115" w:rsidP="00FA1115">
      <w:pPr>
        <w:pStyle w:val="Standard"/>
        <w:numPr>
          <w:ilvl w:val="0"/>
          <w:numId w:val="6"/>
        </w:numPr>
        <w:tabs>
          <w:tab w:val="left" w:pos="284"/>
        </w:tabs>
        <w:autoSpaceDN/>
        <w:spacing w:line="360" w:lineRule="auto"/>
        <w:ind w:left="284" w:hanging="284"/>
      </w:pPr>
      <w:r>
        <w:rPr>
          <w:rFonts w:ascii="Arial" w:hAnsi="Arial" w:cs="Arial Narrow"/>
        </w:rPr>
        <w:t>Ementa da disciplina e objetivos:</w:t>
      </w:r>
    </w:p>
    <w:p w:rsidR="00FA1115" w:rsidRDefault="00FA1115" w:rsidP="00FA1115">
      <w:pPr>
        <w:pStyle w:val="Standard"/>
        <w:numPr>
          <w:ilvl w:val="0"/>
          <w:numId w:val="6"/>
        </w:numPr>
        <w:tabs>
          <w:tab w:val="left" w:pos="284"/>
        </w:tabs>
        <w:autoSpaceDN/>
        <w:spacing w:line="360" w:lineRule="auto"/>
        <w:ind w:left="284" w:hanging="284"/>
      </w:pPr>
      <w:r>
        <w:rPr>
          <w:rFonts w:ascii="Arial" w:hAnsi="Arial" w:cs="Arial Narrow"/>
        </w:rPr>
        <w:t>Periodicidade:</w:t>
      </w:r>
    </w:p>
    <w:p w:rsidR="00FA1115" w:rsidRDefault="00FA1115" w:rsidP="00FA1115">
      <w:pPr>
        <w:pStyle w:val="Standard"/>
        <w:numPr>
          <w:ilvl w:val="0"/>
          <w:numId w:val="6"/>
        </w:numPr>
        <w:tabs>
          <w:tab w:val="left" w:pos="284"/>
        </w:tabs>
        <w:autoSpaceDN/>
        <w:spacing w:line="360" w:lineRule="auto"/>
        <w:ind w:left="284" w:hanging="284"/>
      </w:pPr>
      <w:r>
        <w:rPr>
          <w:rFonts w:ascii="Arial" w:hAnsi="Arial" w:cs="Arial Narrow"/>
        </w:rPr>
        <w:t>Metodologia e processos de avaliação:</w:t>
      </w:r>
    </w:p>
    <w:p w:rsidR="00FA1115" w:rsidRDefault="00FA1115" w:rsidP="00FA1115">
      <w:pPr>
        <w:pStyle w:val="Standard"/>
        <w:tabs>
          <w:tab w:val="left" w:pos="284"/>
        </w:tabs>
        <w:spacing w:line="360" w:lineRule="auto"/>
        <w:ind w:left="284" w:hanging="284"/>
        <w:rPr>
          <w:rFonts w:ascii="Arial" w:hAnsi="Arial"/>
        </w:rPr>
      </w:pPr>
    </w:p>
    <w:p w:rsidR="00FA1115" w:rsidRDefault="00FA1115" w:rsidP="00FA1115">
      <w:pPr>
        <w:pStyle w:val="Standard"/>
        <w:tabs>
          <w:tab w:val="left" w:pos="0"/>
        </w:tabs>
        <w:spacing w:line="360" w:lineRule="auto"/>
      </w:pPr>
      <w:r>
        <w:rPr>
          <w:rFonts w:ascii="Arial" w:hAnsi="Arial" w:cs="Arial Narrow"/>
          <w:b/>
        </w:rPr>
        <w:t xml:space="preserve">5. Avaliação Geral do processo de Estágio, enquanto parte constitutiva do processo formativo enquanto </w:t>
      </w:r>
      <w:proofErr w:type="gramStart"/>
      <w:r>
        <w:rPr>
          <w:rFonts w:ascii="Arial" w:hAnsi="Arial" w:cs="Arial Narrow"/>
          <w:b/>
        </w:rPr>
        <w:t>futuro assistentes sociais</w:t>
      </w:r>
      <w:proofErr w:type="gramEnd"/>
      <w:r>
        <w:rPr>
          <w:rFonts w:ascii="Arial" w:hAnsi="Arial" w:cs="Arial Narrow"/>
          <w:b/>
        </w:rPr>
        <w:t>.</w:t>
      </w:r>
    </w:p>
    <w:p w:rsidR="00FA1115" w:rsidRDefault="00FA1115" w:rsidP="00FA1115">
      <w:pPr>
        <w:pStyle w:val="PargrafodaLista"/>
        <w:tabs>
          <w:tab w:val="left" w:pos="0"/>
        </w:tabs>
        <w:spacing w:after="0" w:line="360" w:lineRule="auto"/>
        <w:ind w:left="0"/>
        <w:jc w:val="both"/>
      </w:pPr>
      <w:r>
        <w:rPr>
          <w:rFonts w:ascii="Arial" w:hAnsi="Arial" w:cs="Arial Narrow"/>
        </w:rPr>
        <w:t>Neste item o discente deve avaliar as atividades propostas para o estágio (Acadêmico/Campo); o significado do estágio no processo de formação/e na sua vivencia de estágio (</w:t>
      </w:r>
      <w:proofErr w:type="gramStart"/>
      <w:r>
        <w:rPr>
          <w:rFonts w:ascii="Arial" w:hAnsi="Arial" w:cs="Arial Narrow"/>
        </w:rPr>
        <w:t>I,</w:t>
      </w:r>
      <w:proofErr w:type="gramEnd"/>
      <w:r>
        <w:rPr>
          <w:rFonts w:ascii="Arial" w:hAnsi="Arial" w:cs="Arial Narrow"/>
        </w:rPr>
        <w:t>II e III); habilidades e competências adquiridas pelo estagiário a partir do que foi proposto, e como considera os avanços nessas dimensões.</w:t>
      </w:r>
    </w:p>
    <w:p w:rsidR="00FA1115" w:rsidRDefault="00FA1115" w:rsidP="00FA1115">
      <w:pPr>
        <w:pStyle w:val="Standard"/>
        <w:tabs>
          <w:tab w:val="left" w:pos="360"/>
        </w:tabs>
        <w:spacing w:line="360" w:lineRule="auto"/>
        <w:ind w:left="360"/>
        <w:rPr>
          <w:rFonts w:ascii="Arial" w:hAnsi="Arial"/>
        </w:rPr>
      </w:pPr>
    </w:p>
    <w:p w:rsidR="00FA1115" w:rsidRDefault="00FA1115" w:rsidP="00FA1115">
      <w:pPr>
        <w:pStyle w:val="Standard"/>
        <w:tabs>
          <w:tab w:val="left" w:pos="0"/>
        </w:tabs>
        <w:spacing w:line="360" w:lineRule="auto"/>
      </w:pPr>
      <w:r>
        <w:rPr>
          <w:rFonts w:ascii="Arial" w:hAnsi="Arial" w:cs="Arial Narrow"/>
          <w:b/>
        </w:rPr>
        <w:t xml:space="preserve">6. REFERÊNCIAS BIBLIOGRÁFICAS </w:t>
      </w:r>
      <w:bookmarkStart w:id="1" w:name="_GoBack11"/>
      <w:bookmarkEnd w:id="1"/>
      <w:r>
        <w:rPr>
          <w:rFonts w:ascii="Arial" w:hAnsi="Arial" w:cs="Arial Narrow"/>
          <w:b/>
        </w:rPr>
        <w:t>E DOCUMENTAIS</w:t>
      </w:r>
    </w:p>
    <w:p w:rsidR="00FA1115" w:rsidRDefault="00FA1115" w:rsidP="00FA1115">
      <w:pPr>
        <w:pStyle w:val="Standard"/>
        <w:tabs>
          <w:tab w:val="left" w:pos="540"/>
        </w:tabs>
        <w:autoSpaceDE w:val="0"/>
        <w:spacing w:line="360" w:lineRule="auto"/>
        <w:ind w:firstLine="708"/>
        <w:jc w:val="both"/>
      </w:pPr>
      <w:proofErr w:type="gramStart"/>
      <w:r>
        <w:rPr>
          <w:rFonts w:ascii="Arial" w:eastAsia="Times New Roman" w:hAnsi="Arial" w:cs="Times New Roman"/>
          <w:lang w:eastAsia="pt-BR"/>
        </w:rPr>
        <w:t>O(</w:t>
      </w:r>
      <w:proofErr w:type="gramEnd"/>
      <w:r>
        <w:rPr>
          <w:rFonts w:ascii="Arial" w:eastAsia="Times New Roman" w:hAnsi="Arial" w:cs="Times New Roman"/>
          <w:lang w:eastAsia="pt-BR"/>
        </w:rPr>
        <w:t>A) deve listar, de acordo com as normas da ABNT, apenas as referências citadas no relatório.</w:t>
      </w:r>
    </w:p>
    <w:p w:rsidR="00FA1115" w:rsidRDefault="00FA1115" w:rsidP="00FA1115">
      <w:pPr>
        <w:pStyle w:val="Standard"/>
        <w:tabs>
          <w:tab w:val="left" w:pos="540"/>
        </w:tabs>
        <w:autoSpaceDE w:val="0"/>
        <w:spacing w:line="360" w:lineRule="auto"/>
        <w:jc w:val="both"/>
        <w:rPr>
          <w:rFonts w:ascii="Arial" w:hAnsi="Arial"/>
        </w:rPr>
      </w:pPr>
    </w:p>
    <w:p w:rsidR="00FA1115" w:rsidRDefault="00FA1115" w:rsidP="00FA1115">
      <w:pPr>
        <w:pStyle w:val="Standard"/>
        <w:tabs>
          <w:tab w:val="left" w:pos="540"/>
        </w:tabs>
        <w:autoSpaceDE w:val="0"/>
        <w:spacing w:line="360" w:lineRule="auto"/>
        <w:jc w:val="both"/>
        <w:rPr>
          <w:rFonts w:ascii="Arial" w:hAnsi="Arial"/>
        </w:rPr>
      </w:pPr>
    </w:p>
    <w:p w:rsidR="00FA1115" w:rsidRDefault="00FA1115" w:rsidP="00FA1115">
      <w:pPr>
        <w:pStyle w:val="Standard"/>
        <w:tabs>
          <w:tab w:val="left" w:pos="540"/>
        </w:tabs>
        <w:autoSpaceDE w:val="0"/>
        <w:spacing w:line="360" w:lineRule="auto"/>
        <w:jc w:val="both"/>
        <w:rPr>
          <w:rFonts w:ascii="Arial" w:hAnsi="Arial"/>
        </w:rPr>
      </w:pPr>
    </w:p>
    <w:p w:rsidR="001243D7" w:rsidRDefault="001243D7" w:rsidP="001268D0">
      <w:pPr>
        <w:pStyle w:val="Standard"/>
        <w:jc w:val="both"/>
      </w:pPr>
    </w:p>
    <w:sectPr w:rsidR="001243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E1" w:rsidRDefault="003476E1">
      <w:r>
        <w:separator/>
      </w:r>
    </w:p>
  </w:endnote>
  <w:endnote w:type="continuationSeparator" w:id="0">
    <w:p w:rsidR="003476E1" w:rsidRDefault="0034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E1" w:rsidRDefault="003476E1">
      <w:r>
        <w:rPr>
          <w:color w:val="000000"/>
        </w:rPr>
        <w:separator/>
      </w:r>
    </w:p>
  </w:footnote>
  <w:footnote w:type="continuationSeparator" w:id="0">
    <w:p w:rsidR="003476E1" w:rsidRDefault="0034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 Narrow" w:eastAsia="Calibri" w:hAnsi="Arial Narrow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 Narrow" w:eastAsia="Calibri" w:hAnsi="Arial Narrow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 Narrow" w:eastAsia="Calibri" w:hAnsi="Arial Narrow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 Narrow" w:eastAsia="Calibri" w:hAnsi="Arial Narrow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 Narrow" w:eastAsia="Calibri" w:hAnsi="Arial Narrow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 Narrow" w:eastAsia="Calibri" w:hAnsi="Arial Narrow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 Narrow" w:eastAsia="Calibri" w:hAnsi="Arial Narrow" w:cs="Times New Roman" w:hint="default"/>
        <w:b/>
      </w:rPr>
    </w:lvl>
  </w:abstractNum>
  <w:abstractNum w:abstractNumId="2">
    <w:nsid w:val="0000001D"/>
    <w:multiLevelType w:val="multilevel"/>
    <w:tmpl w:val="0000001D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1E"/>
    <w:multiLevelType w:val="multilevel"/>
    <w:tmpl w:val="0000001E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1F"/>
    <w:multiLevelType w:val="multilevel"/>
    <w:tmpl w:val="0000001F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20"/>
    <w:multiLevelType w:val="multilevel"/>
    <w:tmpl w:val="00000020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43D7"/>
    <w:rsid w:val="001243D7"/>
    <w:rsid w:val="001268D0"/>
    <w:rsid w:val="00141D7F"/>
    <w:rsid w:val="00171460"/>
    <w:rsid w:val="003476E1"/>
    <w:rsid w:val="00464D52"/>
    <w:rsid w:val="006B2497"/>
    <w:rsid w:val="007B53A8"/>
    <w:rsid w:val="00953FEF"/>
    <w:rsid w:val="009868B3"/>
    <w:rsid w:val="00D01AAA"/>
    <w:rsid w:val="00D2332B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qFormat/>
    <w:rsid w:val="001268D0"/>
    <w:pPr>
      <w:autoSpaceDN/>
      <w:spacing w:after="200"/>
      <w:ind w:left="720"/>
    </w:pPr>
    <w:rPr>
      <w:rFonts w:ascii="Calibri" w:eastAsia="Calibri" w:hAnsi="Calibri" w:cs="Times New Roman"/>
      <w:kern w:val="1"/>
    </w:rPr>
  </w:style>
  <w:style w:type="paragraph" w:customStyle="1" w:styleId="Contents1">
    <w:name w:val="Contents 1"/>
    <w:basedOn w:val="Standard"/>
    <w:next w:val="Standard"/>
    <w:rsid w:val="001268D0"/>
    <w:pPr>
      <w:autoSpaceDN/>
      <w:spacing w:line="360" w:lineRule="auto"/>
    </w:pPr>
    <w:rPr>
      <w:rFonts w:eastAsia="F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qFormat/>
    <w:rsid w:val="001268D0"/>
    <w:pPr>
      <w:autoSpaceDN/>
      <w:spacing w:after="200"/>
      <w:ind w:left="720"/>
    </w:pPr>
    <w:rPr>
      <w:rFonts w:ascii="Calibri" w:eastAsia="Calibri" w:hAnsi="Calibri" w:cs="Times New Roman"/>
      <w:kern w:val="1"/>
    </w:rPr>
  </w:style>
  <w:style w:type="paragraph" w:customStyle="1" w:styleId="Contents1">
    <w:name w:val="Contents 1"/>
    <w:basedOn w:val="Standard"/>
    <w:next w:val="Standard"/>
    <w:rsid w:val="001268D0"/>
    <w:pPr>
      <w:autoSpaceDN/>
      <w:spacing w:line="360" w:lineRule="auto"/>
    </w:pPr>
    <w:rPr>
      <w:rFonts w:eastAsia="F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Gouveia</dc:creator>
  <cp:lastModifiedBy>driaf</cp:lastModifiedBy>
  <cp:revision>2</cp:revision>
  <dcterms:created xsi:type="dcterms:W3CDTF">2019-07-05T20:55:00Z</dcterms:created>
  <dcterms:modified xsi:type="dcterms:W3CDTF">2019-07-05T20:55:00Z</dcterms:modified>
</cp:coreProperties>
</file>