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9398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A866F8" w:rsidTr="00351268">
        <w:trPr>
          <w:trHeight w:val="144"/>
        </w:trPr>
        <w:tc>
          <w:tcPr>
            <w:tcW w:w="1985" w:type="dxa"/>
          </w:tcPr>
          <w:p w:rsidR="006B5BD2" w:rsidRDefault="006B5BD2" w:rsidP="008D2163">
            <w:proofErr w:type="spellStart"/>
            <w:r>
              <w:t>Código</w:t>
            </w:r>
            <w:proofErr w:type="spellEnd"/>
            <w:r>
              <w:t>: IH</w:t>
            </w:r>
            <w:r w:rsidR="00BF23CE">
              <w:t>71</w:t>
            </w:r>
            <w:r w:rsidR="0043541A">
              <w:t>5</w:t>
            </w:r>
          </w:p>
        </w:tc>
        <w:tc>
          <w:tcPr>
            <w:tcW w:w="7655" w:type="dxa"/>
          </w:tcPr>
          <w:p w:rsidR="006B5BD2" w:rsidRPr="00DA72B9" w:rsidRDefault="0043541A" w:rsidP="00A20316">
            <w:pPr>
              <w:rPr>
                <w:lang w:val="pt-BR"/>
              </w:rPr>
            </w:pPr>
            <w:r>
              <w:rPr>
                <w:lang w:val="pt-BR"/>
              </w:rPr>
              <w:t>ECONOMIA DA TECNOLOGIA</w:t>
            </w:r>
            <w:bookmarkStart w:id="0" w:name="_GoBack"/>
            <w:bookmarkEnd w:id="0"/>
          </w:p>
        </w:tc>
      </w:tr>
      <w:tr w:rsidR="006B5BD2" w:rsidRPr="00A866F8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DA72B9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615E7C" w:rsidRDefault="0043541A" w:rsidP="00D375B7">
            <w:pPr>
              <w:spacing w:after="0"/>
              <w:jc w:val="both"/>
              <w:rPr>
                <w:lang w:val="pt-BR"/>
              </w:rPr>
            </w:pPr>
            <w:r w:rsidRPr="00E72188">
              <w:rPr>
                <w:lang w:val="pt-BR"/>
              </w:rPr>
              <w:t>Teorias Econômicas da Tecnologia. Inovação e Difusão Tecnológica. Fontes de Tecnologia na Empresa. Setor de Atividades, Tamanho da Firma e Localização Geográfica. Inovação e Competitividade Internacional. Inovação e Estratégia Competitiva. Integração entre Estratégia Competitiva e Capacitação Tecnológica. Gestão da Inovação na Economia do Conhecimento. Políticas de Ciência, Tecnologia e Inovação.</w:t>
            </w:r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529FE"/>
    <w:rsid w:val="000D0880"/>
    <w:rsid w:val="000E41AF"/>
    <w:rsid w:val="00211561"/>
    <w:rsid w:val="0043541A"/>
    <w:rsid w:val="004A098B"/>
    <w:rsid w:val="004D1F85"/>
    <w:rsid w:val="005A7F56"/>
    <w:rsid w:val="00615E7C"/>
    <w:rsid w:val="006B5BD2"/>
    <w:rsid w:val="00705462"/>
    <w:rsid w:val="00711558"/>
    <w:rsid w:val="00715299"/>
    <w:rsid w:val="00790059"/>
    <w:rsid w:val="008D2163"/>
    <w:rsid w:val="008D7F68"/>
    <w:rsid w:val="009040FC"/>
    <w:rsid w:val="00942131"/>
    <w:rsid w:val="00962E9A"/>
    <w:rsid w:val="00A20316"/>
    <w:rsid w:val="00A866F8"/>
    <w:rsid w:val="00AC38FE"/>
    <w:rsid w:val="00B116E4"/>
    <w:rsid w:val="00BF23CE"/>
    <w:rsid w:val="00D375B7"/>
    <w:rsid w:val="00D6710B"/>
    <w:rsid w:val="00D84568"/>
    <w:rsid w:val="00DA72B9"/>
    <w:rsid w:val="00E17E2F"/>
    <w:rsid w:val="00E93090"/>
    <w:rsid w:val="00EC365B"/>
    <w:rsid w:val="00F57AB4"/>
    <w:rsid w:val="00F916D3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2018-04-10T15:43:00Z</dcterms:created>
  <dcterms:modified xsi:type="dcterms:W3CDTF">2018-04-10T15:43:00Z</dcterms:modified>
</cp:coreProperties>
</file>