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D2" w:rsidRPr="008006FF" w:rsidRDefault="006B5BD2" w:rsidP="006B5BD2">
      <w:pPr>
        <w:spacing w:line="360" w:lineRule="auto"/>
        <w:jc w:val="center"/>
      </w:pPr>
      <w:r w:rsidRPr="008006FF">
        <w:object w:dxaOrig="3406" w:dyaOrig="3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6.5pt" o:ole="" fillcolor="window">
            <v:imagedata r:id="rId5" o:title=""/>
          </v:shape>
          <o:OLEObject Type="Embed" ProgID="Word.Picture.8" ShapeID="_x0000_i1025" DrawAspect="Content" ObjectID="_1584867560" r:id="rId6"/>
        </w:object>
      </w: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962E9A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8006FF" w:rsidRDefault="006B5BD2" w:rsidP="00351268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0"/>
                <w:tab w:val="center" w:pos="4394"/>
              </w:tabs>
              <w:rPr>
                <w:b w:val="0"/>
              </w:rPr>
            </w:pPr>
            <w:r w:rsidRPr="008006FF">
              <w:rPr>
                <w:b w:val="0"/>
              </w:rPr>
              <w:t>UNIVERSIDADE FEDERAL RURAL DO RIO DE JANEIRO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PRÓ-REITORIA DE GRADUAÇÃO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CÂMARA DE GRADUAÇÃO</w:t>
            </w:r>
          </w:p>
        </w:tc>
      </w:tr>
    </w:tbl>
    <w:p w:rsidR="006B5BD2" w:rsidRDefault="006B5BD2" w:rsidP="006B5BD2">
      <w:pPr>
        <w:jc w:val="center"/>
        <w:rPr>
          <w:b/>
        </w:rPr>
      </w:pPr>
      <w:r>
        <w:rPr>
          <w:b/>
        </w:rPr>
        <w:t>PROGRAMA ANALÍTICO</w:t>
      </w:r>
    </w:p>
    <w:p w:rsidR="006B5BD2" w:rsidRPr="008006FF" w:rsidRDefault="006B5BD2" w:rsidP="006B5BD2">
      <w:pPr>
        <w:spacing w:after="0"/>
        <w:rPr>
          <w:b/>
        </w:rPr>
      </w:pPr>
      <w:r>
        <w:rPr>
          <w:b/>
        </w:rPr>
        <w:t>DISCIPLINA</w:t>
      </w: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6B5BD2" w:rsidRPr="00962E9A" w:rsidTr="00351268">
        <w:trPr>
          <w:trHeight w:val="144"/>
        </w:trPr>
        <w:tc>
          <w:tcPr>
            <w:tcW w:w="1985" w:type="dxa"/>
          </w:tcPr>
          <w:p w:rsidR="006B5BD2" w:rsidRDefault="006B5BD2" w:rsidP="00962E9A">
            <w:proofErr w:type="spellStart"/>
            <w:r>
              <w:t>Código</w:t>
            </w:r>
            <w:proofErr w:type="spellEnd"/>
            <w:r>
              <w:t>: IH2</w:t>
            </w:r>
            <w:r w:rsidR="00715299">
              <w:t>73</w:t>
            </w:r>
          </w:p>
        </w:tc>
        <w:tc>
          <w:tcPr>
            <w:tcW w:w="7655" w:type="dxa"/>
          </w:tcPr>
          <w:p w:rsidR="006B5BD2" w:rsidRPr="00E17E2F" w:rsidRDefault="00EC365B" w:rsidP="00715299">
            <w:pPr>
              <w:rPr>
                <w:lang w:val="pt-BR"/>
              </w:rPr>
            </w:pPr>
            <w:r>
              <w:rPr>
                <w:lang w:val="pt-BR"/>
              </w:rPr>
              <w:t xml:space="preserve">TÓPICOS </w:t>
            </w:r>
            <w:r w:rsidR="00715299">
              <w:rPr>
                <w:lang w:val="pt-BR"/>
              </w:rPr>
              <w:t>ESPECIAIS EM ECONOMIA DO SETOR PÚBLICO</w:t>
            </w:r>
          </w:p>
        </w:tc>
      </w:tr>
      <w:tr w:rsidR="006B5BD2" w:rsidRPr="00962E9A" w:rsidTr="00351268">
        <w:tc>
          <w:tcPr>
            <w:tcW w:w="1985" w:type="dxa"/>
          </w:tcPr>
          <w:p w:rsidR="006B5BD2" w:rsidRDefault="00D6710B" w:rsidP="00D6710B">
            <w:proofErr w:type="spellStart"/>
            <w:r>
              <w:t>Créditos</w:t>
            </w:r>
            <w:proofErr w:type="spellEnd"/>
            <w:r>
              <w:t>: (4T</w:t>
            </w:r>
            <w:r w:rsidR="006B5BD2">
              <w:t>–</w:t>
            </w:r>
            <w:r>
              <w:t>0</w:t>
            </w:r>
            <w:r w:rsidR="006B5BD2">
              <w:t>P)</w:t>
            </w:r>
          </w:p>
        </w:tc>
        <w:tc>
          <w:tcPr>
            <w:tcW w:w="7655" w:type="dxa"/>
          </w:tcPr>
          <w:p w:rsidR="006B5BD2" w:rsidRPr="006B5BD2" w:rsidRDefault="006B5BD2" w:rsidP="00351268">
            <w:pPr>
              <w:rPr>
                <w:lang w:val="pt-BR"/>
              </w:rPr>
            </w:pPr>
            <w:r w:rsidRPr="006B5BD2">
              <w:rPr>
                <w:lang w:val="pt-BR"/>
              </w:rPr>
              <w:t>Cada crédito corresponde a 15 horas aula teórica</w:t>
            </w:r>
          </w:p>
        </w:tc>
      </w:tr>
    </w:tbl>
    <w:p w:rsidR="006B5BD2" w:rsidRPr="006B5BD2" w:rsidRDefault="006B5BD2" w:rsidP="006B5BD2">
      <w:pPr>
        <w:spacing w:after="0"/>
        <w:rPr>
          <w:lang w:val="pt-BR"/>
        </w:rPr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962E9A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pStyle w:val="p12"/>
              <w:widowControl/>
              <w:tabs>
                <w:tab w:val="clear" w:pos="204"/>
              </w:tabs>
              <w:spacing w:line="240" w:lineRule="auto"/>
              <w:rPr>
                <w:snapToGrid/>
                <w:szCs w:val="24"/>
              </w:rPr>
            </w:pPr>
            <w:r w:rsidRPr="008006FF">
              <w:rPr>
                <w:snapToGrid/>
                <w:szCs w:val="24"/>
              </w:rPr>
              <w:t>INSTITUTO DE CIÊNCIAS SOCIAIS APLICADAS</w:t>
            </w:r>
          </w:p>
        </w:tc>
      </w:tr>
      <w:tr w:rsidR="006B5BD2" w:rsidRPr="008006FF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spacing w:after="0"/>
            </w:pPr>
            <w:r w:rsidRPr="008006FF">
              <w:t>DEPARTAMENTO DE CIÊNCIAS ECONÔMICAS</w:t>
            </w:r>
          </w:p>
        </w:tc>
      </w:tr>
    </w:tbl>
    <w:p w:rsidR="006B5BD2" w:rsidRPr="008006FF" w:rsidRDefault="006B5BD2" w:rsidP="006B5BD2">
      <w:pPr>
        <w:spacing w:after="0"/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962E9A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942131" w:rsidRDefault="006B5BD2" w:rsidP="00351268">
            <w:pPr>
              <w:spacing w:after="0"/>
              <w:jc w:val="both"/>
              <w:rPr>
                <w:lang w:val="pt-BR"/>
              </w:rPr>
            </w:pPr>
            <w:r w:rsidRPr="00942131">
              <w:rPr>
                <w:b/>
                <w:lang w:val="pt-BR"/>
              </w:rPr>
              <w:t>EMENTA</w:t>
            </w:r>
            <w:r w:rsidRPr="00942131">
              <w:rPr>
                <w:lang w:val="pt-BR"/>
              </w:rPr>
              <w:t xml:space="preserve">: </w:t>
            </w:r>
          </w:p>
          <w:p w:rsidR="006B5BD2" w:rsidRPr="00615E7C" w:rsidRDefault="00715299" w:rsidP="00615E7C">
            <w:pPr>
              <w:spacing w:after="0"/>
              <w:jc w:val="both"/>
              <w:rPr>
                <w:lang w:val="pt-BR"/>
              </w:rPr>
            </w:pPr>
            <w:r w:rsidRPr="00E72188">
              <w:rPr>
                <w:lang w:val="pt-BR"/>
              </w:rPr>
              <w:t>Tópicos avançados em economia do Setor Público. O caso brasileiro, recentes privatizações. As experiências internacionais.</w:t>
            </w:r>
            <w:bookmarkStart w:id="0" w:name="_GoBack"/>
            <w:bookmarkEnd w:id="0"/>
          </w:p>
        </w:tc>
      </w:tr>
    </w:tbl>
    <w:p w:rsidR="008D7F68" w:rsidRPr="00D84568" w:rsidRDefault="008D7F68">
      <w:pPr>
        <w:rPr>
          <w:lang w:val="pt-BR"/>
        </w:rPr>
      </w:pPr>
    </w:p>
    <w:sectPr w:rsidR="008D7F68" w:rsidRPr="00D84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8"/>
    <w:rsid w:val="000D0880"/>
    <w:rsid w:val="005A7F56"/>
    <w:rsid w:val="00615E7C"/>
    <w:rsid w:val="006B5BD2"/>
    <w:rsid w:val="00711558"/>
    <w:rsid w:val="00715299"/>
    <w:rsid w:val="008D7F68"/>
    <w:rsid w:val="00942131"/>
    <w:rsid w:val="00962E9A"/>
    <w:rsid w:val="00B116E4"/>
    <w:rsid w:val="00D6710B"/>
    <w:rsid w:val="00D84568"/>
    <w:rsid w:val="00E17E2F"/>
    <w:rsid w:val="00E93090"/>
    <w:rsid w:val="00EC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dcterms:created xsi:type="dcterms:W3CDTF">2018-04-10T15:12:00Z</dcterms:created>
  <dcterms:modified xsi:type="dcterms:W3CDTF">2018-04-10T15:12:00Z</dcterms:modified>
</cp:coreProperties>
</file>