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10" w:rsidRPr="00E75B7B" w:rsidRDefault="00C20810" w:rsidP="00C20810">
      <w:pPr>
        <w:jc w:val="both"/>
        <w:rPr>
          <w:b/>
          <w:color w:val="5B9BD5" w:themeColor="accent1"/>
          <w:sz w:val="18"/>
          <w:szCs w:val="18"/>
        </w:rPr>
      </w:pPr>
      <w:r>
        <w:br/>
      </w:r>
      <w:r>
        <w:rPr>
          <w:rFonts w:ascii="Tahoma" w:hAnsi="Tahoma" w:cs="Tahoma"/>
          <w:color w:val="326C99"/>
          <w:sz w:val="17"/>
          <w:szCs w:val="17"/>
          <w:shd w:val="clear" w:color="auto" w:fill="FFFFFF"/>
        </w:rPr>
        <w:t>Qualidade de vida e stress ocupacional de docentes federais</w:t>
      </w:r>
    </w:p>
    <w:p w:rsidR="00C20810" w:rsidRPr="00E75B7B" w:rsidRDefault="00C20810" w:rsidP="00C20810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C20810" w:rsidRPr="00E75B7B" w:rsidRDefault="00C20810" w:rsidP="00C20810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201</w:t>
      </w:r>
      <w:r>
        <w:rPr>
          <w:sz w:val="18"/>
          <w:szCs w:val="18"/>
        </w:rPr>
        <w:t>7</w:t>
      </w:r>
    </w:p>
    <w:p w:rsidR="00C20810" w:rsidRPr="00E75B7B" w:rsidRDefault="00C20810" w:rsidP="00C20810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 xml:space="preserve">: </w:t>
      </w:r>
      <w:r w:rsidR="00234A92" w:rsidRPr="00234A92">
        <w:rPr>
          <w:sz w:val="18"/>
          <w:szCs w:val="18"/>
        </w:rPr>
        <w:t>Paulo Lourenço Domingues Jr</w:t>
      </w:r>
    </w:p>
    <w:p w:rsidR="00C20810" w:rsidRPr="00E75B7B" w:rsidRDefault="00C20810" w:rsidP="00C20810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Organizações, Estado e Sociedade.</w:t>
      </w:r>
    </w:p>
    <w:p w:rsidR="00C20810" w:rsidRPr="00E75B7B" w:rsidRDefault="00C20810" w:rsidP="00C20810">
      <w:pPr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 w:rsidR="00234A92">
        <w:rPr>
          <w:sz w:val="18"/>
          <w:szCs w:val="18"/>
        </w:rPr>
        <w:t xml:space="preserve">: </w:t>
      </w:r>
      <w:r w:rsidR="00234A92">
        <w:rPr>
          <w:rFonts w:ascii="Tahoma" w:hAnsi="Tahoma" w:cs="Tahoma"/>
          <w:color w:val="326C99"/>
          <w:sz w:val="17"/>
          <w:szCs w:val="17"/>
          <w:shd w:val="clear" w:color="auto" w:fill="FFFFFF"/>
        </w:rPr>
        <w:t> </w:t>
      </w:r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>Este</w:t>
      </w:r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 xml:space="preserve">projeto tem como perspectiva analisar a visão dos docentes vinculados a instituições públicas federais do Rio de Janeiro no que se refere à </w:t>
      </w:r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>qualidade</w:t>
      </w:r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 xml:space="preserve"> de vida no trabalho, e também no que tange ao stress ocupacional. Tendo por base autores clássicos tais como Walton, </w:t>
      </w:r>
      <w:proofErr w:type="spellStart"/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>Coopers</w:t>
      </w:r>
      <w:proofErr w:type="spellEnd"/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 xml:space="preserve"> e outros, esse projeto procura analisar a visão dos próprios docentes sobre os aspectos de </w:t>
      </w:r>
      <w:proofErr w:type="gramStart"/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>bem estar</w:t>
      </w:r>
      <w:proofErr w:type="gramEnd"/>
      <w:r w:rsidR="00234A92" w:rsidRPr="00234A92">
        <w:rPr>
          <w:rFonts w:ascii="Tahoma" w:hAnsi="Tahoma" w:cs="Tahoma"/>
          <w:sz w:val="17"/>
          <w:szCs w:val="17"/>
          <w:shd w:val="clear" w:color="auto" w:fill="FFFFFF"/>
        </w:rPr>
        <w:t xml:space="preserve"> e mal estar inerentes ao seu trabalho. </w:t>
      </w:r>
    </w:p>
    <w:p w:rsidR="00C20810" w:rsidRPr="00CE2DEC" w:rsidRDefault="00C20810" w:rsidP="00C20810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C20810" w:rsidRPr="00E75B7B" w:rsidTr="00234A92">
        <w:tc>
          <w:tcPr>
            <w:tcW w:w="4401" w:type="dxa"/>
          </w:tcPr>
          <w:p w:rsidR="00C20810" w:rsidRPr="00E75B7B" w:rsidRDefault="00C20810" w:rsidP="00325AC0">
            <w:pPr>
              <w:tabs>
                <w:tab w:val="center" w:pos="2130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E75B7B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C20810" w:rsidRPr="00E75B7B" w:rsidRDefault="00C20810" w:rsidP="00325AC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C20810" w:rsidRPr="00E75B7B" w:rsidTr="00234A92">
        <w:tc>
          <w:tcPr>
            <w:tcW w:w="4401" w:type="dxa"/>
          </w:tcPr>
          <w:p w:rsidR="00C20810" w:rsidRPr="00E75B7B" w:rsidRDefault="00234A92" w:rsidP="00325AC0">
            <w:pPr>
              <w:rPr>
                <w:sz w:val="18"/>
                <w:szCs w:val="18"/>
              </w:rPr>
            </w:pPr>
            <w:r w:rsidRPr="00234A92">
              <w:rPr>
                <w:sz w:val="18"/>
                <w:szCs w:val="18"/>
              </w:rPr>
              <w:t>Paulo Lourenço Domingues Jr</w:t>
            </w:r>
          </w:p>
        </w:tc>
        <w:tc>
          <w:tcPr>
            <w:tcW w:w="4093" w:type="dxa"/>
          </w:tcPr>
          <w:p w:rsidR="00C20810" w:rsidRPr="00E75B7B" w:rsidRDefault="00234A92" w:rsidP="00325AC0">
            <w:pPr>
              <w:rPr>
                <w:sz w:val="18"/>
                <w:szCs w:val="18"/>
              </w:rPr>
            </w:pPr>
            <w:r w:rsidRPr="00234A92">
              <w:rPr>
                <w:sz w:val="18"/>
                <w:szCs w:val="18"/>
              </w:rPr>
              <w:t>Paulo Lourenço Domingues Jr</w:t>
            </w:r>
          </w:p>
        </w:tc>
      </w:tr>
      <w:tr w:rsidR="00C20810" w:rsidRPr="00E75B7B" w:rsidTr="00234A92">
        <w:tc>
          <w:tcPr>
            <w:tcW w:w="4401" w:type="dxa"/>
          </w:tcPr>
          <w:p w:rsidR="00C20810" w:rsidRPr="00E75B7B" w:rsidRDefault="00C20810" w:rsidP="00325AC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C20810" w:rsidRPr="00E75B7B" w:rsidRDefault="00234A92" w:rsidP="00325AC0">
            <w:pPr>
              <w:rPr>
                <w:sz w:val="18"/>
                <w:szCs w:val="18"/>
              </w:rPr>
            </w:pPr>
            <w:r w:rsidRPr="00234A92">
              <w:rPr>
                <w:sz w:val="18"/>
                <w:szCs w:val="18"/>
              </w:rPr>
              <w:t xml:space="preserve">Daysi </w:t>
            </w:r>
            <w:proofErr w:type="spellStart"/>
            <w:r w:rsidRPr="00234A92">
              <w:rPr>
                <w:sz w:val="18"/>
                <w:szCs w:val="18"/>
              </w:rPr>
              <w:t>Lucidi</w:t>
            </w:r>
            <w:proofErr w:type="spellEnd"/>
            <w:r w:rsidRPr="00234A92">
              <w:rPr>
                <w:sz w:val="18"/>
                <w:szCs w:val="18"/>
              </w:rPr>
              <w:t xml:space="preserve"> Gomes de Faria</w:t>
            </w:r>
          </w:p>
        </w:tc>
      </w:tr>
    </w:tbl>
    <w:p w:rsidR="00C20810" w:rsidRPr="00E75B7B" w:rsidRDefault="00C20810" w:rsidP="00C20810">
      <w:pPr>
        <w:rPr>
          <w:sz w:val="18"/>
          <w:szCs w:val="18"/>
        </w:rPr>
      </w:pPr>
    </w:p>
    <w:p w:rsidR="00C20810" w:rsidRPr="00E75B7B" w:rsidRDefault="00C20810" w:rsidP="00C20810">
      <w:pPr>
        <w:rPr>
          <w:sz w:val="18"/>
          <w:szCs w:val="18"/>
        </w:rPr>
      </w:pPr>
    </w:p>
    <w:p w:rsidR="000F03BF" w:rsidRDefault="000F03BF">
      <w:bookmarkStart w:id="0" w:name="_GoBack"/>
      <w:bookmarkEnd w:id="0"/>
    </w:p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10"/>
    <w:rsid w:val="000F03BF"/>
    <w:rsid w:val="00234A92"/>
    <w:rsid w:val="00C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955"/>
  <w15:chartTrackingRefBased/>
  <w15:docId w15:val="{302FE1CE-9803-4CDD-BB13-9C2BB70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2018-04-11T19:11:00Z</dcterms:created>
  <dcterms:modified xsi:type="dcterms:W3CDTF">2018-04-11T19:19:00Z</dcterms:modified>
</cp:coreProperties>
</file>